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E6C0A" w14:textId="77777777" w:rsidR="007F4BBA" w:rsidRPr="00B469FE" w:rsidRDefault="007F4BBA" w:rsidP="00607966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B469F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… MESTERKÉPZÉSI SZAK</w:t>
      </w:r>
    </w:p>
    <w:p w14:paraId="7C537FF7" w14:textId="77777777" w:rsidR="007F4BBA" w:rsidRDefault="007F4BBA" w:rsidP="00607966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A6119BF" w14:textId="77777777" w:rsidR="007F4BBA" w:rsidRPr="00892C11" w:rsidRDefault="00FC7DF1" w:rsidP="0060796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1. </w:t>
      </w:r>
      <w:r w:rsidR="007F4BBA" w:rsidRPr="00892C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A mesterképzési szak megnevezése:</w:t>
      </w:r>
      <w:r w:rsidR="007F4BBA" w:rsidRPr="00FC71DD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FC71DD" w:rsidRPr="00FC71DD">
        <w:rPr>
          <w:rFonts w:ascii="Times New Roman" w:hAnsi="Times New Roman" w:cs="Times New Roman"/>
          <w:bCs/>
          <w:color w:val="000000"/>
          <w:sz w:val="24"/>
          <w:szCs w:val="24"/>
          <w:lang w:eastAsia="hu-HU"/>
        </w:rPr>
        <w:t xml:space="preserve">… </w:t>
      </w:r>
      <w:r w:rsidR="00FC71DD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FC71DD" w:rsidRPr="00395203">
        <w:rPr>
          <w:rFonts w:ascii="Times New Roman" w:hAnsi="Times New Roman" w:cs="Times New Roman"/>
          <w:sz w:val="24"/>
          <w:szCs w:val="24"/>
          <w:lang w:eastAsia="ar-SA"/>
        </w:rPr>
        <w:t>magyarul</w:t>
      </w:r>
      <w:r w:rsidR="00FC71D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C71DD" w:rsidRPr="00395203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FC71D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C71DD" w:rsidRPr="00395203">
        <w:rPr>
          <w:rFonts w:ascii="Times New Roman" w:hAnsi="Times New Roman" w:cs="Times New Roman"/>
          <w:sz w:val="24"/>
          <w:szCs w:val="24"/>
          <w:lang w:eastAsia="ar-SA"/>
        </w:rPr>
        <w:t>angolul</w:t>
      </w:r>
      <w:r w:rsidR="00FC71D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C71D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a </w:t>
      </w:r>
      <w:r w:rsidR="00FC71DD" w:rsidRPr="00395203">
        <w:rPr>
          <w:rFonts w:ascii="Times New Roman" w:hAnsi="Times New Roman" w:cs="Times New Roman"/>
          <w:sz w:val="24"/>
          <w:szCs w:val="24"/>
          <w:lang w:eastAsia="ar-SA"/>
        </w:rPr>
        <w:t>képesítési jegyzékről szóló új kormányrendelet szerin</w:t>
      </w:r>
      <w:r w:rsidR="00FC71DD">
        <w:rPr>
          <w:rFonts w:ascii="Times New Roman" w:hAnsi="Times New Roman" w:cs="Times New Roman"/>
          <w:sz w:val="24"/>
          <w:szCs w:val="24"/>
          <w:lang w:eastAsia="ar-SA"/>
        </w:rPr>
        <w:t>t)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A258755" w14:textId="77777777" w:rsidR="007F4BBA" w:rsidRPr="00892C11" w:rsidRDefault="007F4BBA" w:rsidP="006079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CC5A4A4" w14:textId="77777777" w:rsidR="007F4BBA" w:rsidRPr="00892C11" w:rsidRDefault="00FC7DF1" w:rsidP="006079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 </w:t>
      </w:r>
      <w:r w:rsidR="007F4BBA" w:rsidRPr="00892C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mesterképzési szakon szerezhető végzettségi szint és a szakképzettség </w:t>
      </w:r>
      <w:r w:rsidR="007B79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oklevélben szereplő megjelölése</w:t>
      </w:r>
    </w:p>
    <w:p w14:paraId="0549FC7A" w14:textId="77777777" w:rsidR="007F4BBA" w:rsidRPr="004F03A3" w:rsidRDefault="004F03A3" w:rsidP="004F03A3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2.1. </w:t>
      </w:r>
      <w:r w:rsidR="007F4BBA" w:rsidRPr="00892C1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végzettségi szint: mesterfokozat (magister, master; rövidítve: MA vagy MSc)</w:t>
      </w:r>
      <w:r w:rsidR="00796DC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;</w:t>
      </w:r>
    </w:p>
    <w:p w14:paraId="02678015" w14:textId="77777777" w:rsidR="007F4BBA" w:rsidRPr="00892C11" w:rsidRDefault="004F03A3" w:rsidP="004F03A3">
      <w:pPr>
        <w:tabs>
          <w:tab w:val="num" w:pos="212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2.2. </w:t>
      </w:r>
      <w:r w:rsidR="007F4BBA" w:rsidRPr="00892C1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szakképzettség: </w:t>
      </w:r>
      <w:r w:rsidR="007F4BBA" w:rsidRPr="00892C11">
        <w:rPr>
          <w:rFonts w:ascii="Times New Roman" w:hAnsi="Times New Roman" w:cs="Times New Roman"/>
          <w:sz w:val="24"/>
          <w:szCs w:val="24"/>
          <w:highlight w:val="yellow"/>
          <w:lang w:eastAsia="hu-HU"/>
        </w:rPr>
        <w:t>okleveles</w:t>
      </w:r>
      <w:r w:rsidR="007F4BBA" w:rsidRPr="00892C11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D81965">
        <w:rPr>
          <w:rFonts w:ascii="Times New Roman" w:hAnsi="Times New Roman" w:cs="Times New Roman"/>
          <w:sz w:val="24"/>
          <w:szCs w:val="24"/>
          <w:lang w:eastAsia="hu-HU"/>
        </w:rPr>
        <w:t>…</w:t>
      </w:r>
      <w:r w:rsidR="00796DC9">
        <w:rPr>
          <w:rFonts w:ascii="Times New Roman" w:hAnsi="Times New Roman" w:cs="Times New Roman"/>
          <w:sz w:val="24"/>
          <w:szCs w:val="24"/>
          <w:lang w:eastAsia="hu-HU"/>
        </w:rPr>
        <w:t>;</w:t>
      </w:r>
    </w:p>
    <w:p w14:paraId="57A95C1A" w14:textId="77777777" w:rsidR="007F4BBA" w:rsidRPr="00892C11" w:rsidRDefault="004F03A3" w:rsidP="004F03A3">
      <w:pPr>
        <w:tabs>
          <w:tab w:val="num" w:pos="212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r w:rsidR="007F4BBA" w:rsidRPr="00892C1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szakképzettség angol nyelvű megjelölése: </w:t>
      </w:r>
      <w:r w:rsidR="00FC71DD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… </w:t>
      </w:r>
      <w:r w:rsidR="00FC71DD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FC71D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a </w:t>
      </w:r>
      <w:r w:rsidR="00FC71DD" w:rsidRPr="00395203">
        <w:rPr>
          <w:rFonts w:ascii="Times New Roman" w:hAnsi="Times New Roman" w:cs="Times New Roman"/>
          <w:sz w:val="24"/>
          <w:szCs w:val="24"/>
          <w:lang w:eastAsia="ar-SA"/>
        </w:rPr>
        <w:t>képesítési jegyzékről szóló új kormányrendelet szerin</w:t>
      </w:r>
      <w:r w:rsidR="00FC71DD">
        <w:rPr>
          <w:rFonts w:ascii="Times New Roman" w:hAnsi="Times New Roman" w:cs="Times New Roman"/>
          <w:sz w:val="24"/>
          <w:szCs w:val="24"/>
          <w:lang w:eastAsia="ar-SA"/>
        </w:rPr>
        <w:t>t)</w:t>
      </w:r>
      <w:r w:rsidR="00796DC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73F2D50" w14:textId="77777777" w:rsidR="007F4BBA" w:rsidRPr="00892C11" w:rsidRDefault="007F4BBA" w:rsidP="006079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6DBA14B3" w14:textId="77777777" w:rsidR="007F4BBA" w:rsidRPr="00892C11" w:rsidRDefault="007F4BBA" w:rsidP="006079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892C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3.</w:t>
      </w:r>
      <w:r w:rsidR="00FC7DF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892C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Képzési terület: </w:t>
      </w:r>
      <w:r w:rsidRPr="00892C11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hu-HU"/>
        </w:rPr>
        <w:t>…</w:t>
      </w:r>
      <w:r w:rsidR="00D81965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C71DD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="00FC71D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a </w:t>
      </w:r>
      <w:r w:rsidR="00FC71DD" w:rsidRPr="00395203">
        <w:rPr>
          <w:rFonts w:ascii="Times New Roman" w:hAnsi="Times New Roman" w:cs="Times New Roman"/>
          <w:sz w:val="24"/>
          <w:szCs w:val="24"/>
          <w:lang w:eastAsia="ar-SA"/>
        </w:rPr>
        <w:t>képesítési jegyzékről szóló új kormányrendelet szerin</w:t>
      </w:r>
      <w:r w:rsidR="00FC71DD">
        <w:rPr>
          <w:rFonts w:ascii="Times New Roman" w:hAnsi="Times New Roman" w:cs="Times New Roman"/>
          <w:sz w:val="24"/>
          <w:szCs w:val="24"/>
          <w:lang w:eastAsia="ar-SA"/>
        </w:rPr>
        <w:t>t)</w:t>
      </w:r>
      <w:r w:rsidR="00FC7DF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6B9118A" w14:textId="77777777" w:rsidR="007F4BBA" w:rsidRPr="00892C11" w:rsidRDefault="007F4BBA" w:rsidP="006079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54E28E02" w14:textId="77777777" w:rsidR="007F4BBA" w:rsidRPr="00892C11" w:rsidRDefault="00FC7DF1" w:rsidP="006079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4. </w:t>
      </w:r>
      <w:r w:rsidR="007F4BBA" w:rsidRPr="00892C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A mesterképzésbe történő belépésnél</w:t>
      </w:r>
      <w:r w:rsidR="00CD60D3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előzményként elfogadott szakok</w:t>
      </w:r>
    </w:p>
    <w:p w14:paraId="126EC962" w14:textId="77777777" w:rsidR="00EF10EA" w:rsidRDefault="00FC7DF1" w:rsidP="006079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4.1. </w:t>
      </w:r>
      <w:r w:rsidR="007F4BBA" w:rsidRPr="00796DC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Teljes kreditérték beszámításával vehető figyelembe:</w:t>
      </w:r>
      <w:r w:rsidR="007F4BBA" w:rsidRPr="00892C1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F4BBA" w:rsidRPr="00892C11">
        <w:rPr>
          <w:rFonts w:ascii="Times New Roman" w:hAnsi="Times New Roman" w:cs="Times New Roman"/>
          <w:sz w:val="24"/>
          <w:szCs w:val="24"/>
          <w:lang w:eastAsia="hu-HU"/>
        </w:rPr>
        <w:t xml:space="preserve">…. </w:t>
      </w:r>
      <w:r w:rsidR="007F4BBA" w:rsidRPr="00892C1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alapképzési szak(ok)</w:t>
      </w:r>
      <w:r w:rsidR="00796DC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;</w:t>
      </w:r>
    </w:p>
    <w:p w14:paraId="3F30623C" w14:textId="77777777" w:rsidR="00796DC9" w:rsidRDefault="00796DC9" w:rsidP="006079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E356306" w14:textId="77777777" w:rsidR="007F4BBA" w:rsidRPr="00892C11" w:rsidRDefault="00FC7DF1" w:rsidP="006079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4.2. </w:t>
      </w:r>
      <w:r w:rsidR="007F4BBA" w:rsidRPr="00796DC9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Meghatározott kreditek teljesítésével vehetők figyelembe továbbá:</w:t>
      </w:r>
      <w:r w:rsidR="007F4BBA" w:rsidRPr="00892C1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F4BBA" w:rsidRPr="00892C11">
        <w:rPr>
          <w:rFonts w:ascii="Times New Roman" w:hAnsi="Times New Roman" w:cs="Times New Roman"/>
          <w:sz w:val="24"/>
          <w:szCs w:val="24"/>
          <w:lang w:eastAsia="hu-HU"/>
        </w:rPr>
        <w:t xml:space="preserve">…. </w:t>
      </w:r>
      <w:r w:rsidR="007F4BBA" w:rsidRPr="00892C1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alapképzési szak(ok)</w:t>
      </w:r>
      <w:r w:rsidR="00796DC9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2124C51C" w14:textId="77777777" w:rsidR="007F4BBA" w:rsidRPr="00892C11" w:rsidRDefault="007F4BBA" w:rsidP="006079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1AAA742D" w14:textId="77777777" w:rsidR="007F4BBA" w:rsidRPr="00892C11" w:rsidRDefault="00FC7DF1" w:rsidP="006079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5. </w:t>
      </w:r>
      <w:r w:rsidR="007F4BBA" w:rsidRPr="00892C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képzési idő félévekben: </w:t>
      </w:r>
      <w:r w:rsidR="007F4BBA" w:rsidRPr="00892C1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</w:t>
      </w:r>
      <w:r w:rsidR="007F4BB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F4BBA" w:rsidRPr="00892C1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félév</w:t>
      </w:r>
      <w:r w:rsidR="007F4BB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7F4BBA" w:rsidRPr="00892C11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hu-HU"/>
        </w:rPr>
        <w:t>15/2006. OM rendelet szerint</w:t>
      </w:r>
      <w:r w:rsidR="007F4BB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1837B43F" w14:textId="77777777" w:rsidR="007F4BBA" w:rsidRPr="00892C11" w:rsidRDefault="007F4BBA" w:rsidP="006079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C0A9CD2" w14:textId="77777777" w:rsidR="007F4BBA" w:rsidRPr="00892C11" w:rsidRDefault="008D433F" w:rsidP="006079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6. </w:t>
      </w:r>
      <w:r w:rsidR="007F4BBA" w:rsidRPr="00892C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mesterfokozat megszerzéséhez összegyűjtendő kreditek száma: </w:t>
      </w:r>
      <w:r w:rsidR="007F4BBA" w:rsidRPr="00892C1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</w:t>
      </w:r>
      <w:r w:rsidR="00AD6A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7F4BBA" w:rsidRPr="00892C1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kredit</w:t>
      </w:r>
      <w:r w:rsidR="007F4BB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(</w:t>
      </w:r>
      <w:r w:rsidR="00AD6A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7F4BBA" w:rsidRPr="00892C11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hu-HU"/>
        </w:rPr>
        <w:t>15/2006. OM rendelet szerint</w:t>
      </w:r>
      <w:r w:rsidR="007F4BB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2E2EE627" w14:textId="77777777" w:rsidR="00CD60D3" w:rsidRDefault="00CD60D3" w:rsidP="006079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5840330B" w14:textId="77777777" w:rsidR="00CD60D3" w:rsidRPr="00395203" w:rsidRDefault="00CD60D3" w:rsidP="00607966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23EDF">
        <w:rPr>
          <w:rFonts w:ascii="Times New Roman" w:hAnsi="Times New Roman" w:cs="Times New Roman"/>
          <w:b/>
          <w:sz w:val="24"/>
          <w:szCs w:val="24"/>
        </w:rPr>
        <w:t>.1. A szak</w:t>
      </w:r>
      <w:r w:rsidRPr="00E23E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23EDF">
        <w:rPr>
          <w:rFonts w:ascii="Times New Roman" w:hAnsi="Times New Roman" w:cs="Times New Roman"/>
          <w:b/>
          <w:sz w:val="24"/>
          <w:szCs w:val="24"/>
        </w:rPr>
        <w:t>orientációja: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3952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22D45">
        <w:rPr>
          <w:rFonts w:ascii="Times New Roman" w:hAnsi="Times New Roman" w:cs="Times New Roman"/>
          <w:sz w:val="24"/>
          <w:szCs w:val="24"/>
        </w:rPr>
        <w:t>kiemelten elmélet-igényes</w:t>
      </w:r>
      <w:r>
        <w:rPr>
          <w:rFonts w:ascii="Times New Roman" w:hAnsi="Times New Roman" w:cs="Times New Roman"/>
          <w:sz w:val="24"/>
          <w:szCs w:val="24"/>
        </w:rPr>
        <w:t xml:space="preserve"> [~</w:t>
      </w:r>
      <w:r w:rsidR="00E04A55">
        <w:rPr>
          <w:rFonts w:ascii="Times New Roman" w:hAnsi="Times New Roman" w:cs="Times New Roman"/>
          <w:sz w:val="24"/>
          <w:szCs w:val="24"/>
        </w:rPr>
        <w:t>70-</w:t>
      </w:r>
      <w:r>
        <w:rPr>
          <w:rFonts w:ascii="Times New Roman" w:hAnsi="Times New Roman" w:cs="Times New Roman"/>
          <w:sz w:val="24"/>
          <w:szCs w:val="24"/>
        </w:rPr>
        <w:t>80%]</w:t>
      </w:r>
      <w:r w:rsidRPr="00322D45">
        <w:rPr>
          <w:rFonts w:ascii="Times New Roman" w:hAnsi="Times New Roman" w:cs="Times New Roman"/>
          <w:sz w:val="24"/>
          <w:szCs w:val="24"/>
        </w:rPr>
        <w:t>; elmélet-orientált</w:t>
      </w:r>
      <w:r w:rsidR="00E04A55">
        <w:rPr>
          <w:rFonts w:ascii="Times New Roman" w:hAnsi="Times New Roman" w:cs="Times New Roman"/>
          <w:sz w:val="24"/>
          <w:szCs w:val="24"/>
        </w:rPr>
        <w:t xml:space="preserve"> [~60-7</w:t>
      </w:r>
      <w:r>
        <w:rPr>
          <w:rFonts w:ascii="Times New Roman" w:hAnsi="Times New Roman" w:cs="Times New Roman"/>
          <w:sz w:val="24"/>
          <w:szCs w:val="24"/>
        </w:rPr>
        <w:t>0%]</w:t>
      </w:r>
      <w:r w:rsidRPr="00322D45">
        <w:rPr>
          <w:rFonts w:ascii="Times New Roman" w:hAnsi="Times New Roman" w:cs="Times New Roman"/>
          <w:sz w:val="24"/>
          <w:szCs w:val="24"/>
        </w:rPr>
        <w:t>, kiegyensúlyozott</w:t>
      </w:r>
      <w:r>
        <w:rPr>
          <w:rFonts w:ascii="Times New Roman" w:hAnsi="Times New Roman" w:cs="Times New Roman"/>
          <w:sz w:val="24"/>
          <w:szCs w:val="24"/>
        </w:rPr>
        <w:t xml:space="preserve"> [~</w:t>
      </w:r>
      <w:r w:rsidR="00E04A55">
        <w:rPr>
          <w:rFonts w:ascii="Times New Roman" w:hAnsi="Times New Roman" w:cs="Times New Roman"/>
          <w:sz w:val="24"/>
          <w:szCs w:val="24"/>
        </w:rPr>
        <w:t>40-6</w:t>
      </w:r>
      <w:r>
        <w:rPr>
          <w:rFonts w:ascii="Times New Roman" w:hAnsi="Times New Roman" w:cs="Times New Roman"/>
          <w:sz w:val="24"/>
          <w:szCs w:val="24"/>
        </w:rPr>
        <w:t>0%]</w:t>
      </w:r>
      <w:r w:rsidRPr="00322D45">
        <w:rPr>
          <w:rFonts w:ascii="Times New Roman" w:hAnsi="Times New Roman" w:cs="Times New Roman"/>
          <w:sz w:val="24"/>
          <w:szCs w:val="24"/>
        </w:rPr>
        <w:t>; gyakorlat-orientált</w:t>
      </w:r>
      <w:r>
        <w:rPr>
          <w:rFonts w:ascii="Times New Roman" w:hAnsi="Times New Roman" w:cs="Times New Roman"/>
          <w:sz w:val="24"/>
          <w:szCs w:val="24"/>
        </w:rPr>
        <w:t xml:space="preserve"> [~</w:t>
      </w:r>
      <w:r w:rsidR="00E04A5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0-70%]</w:t>
      </w:r>
      <w:r w:rsidRPr="00322D45">
        <w:rPr>
          <w:rFonts w:ascii="Times New Roman" w:hAnsi="Times New Roman" w:cs="Times New Roman"/>
          <w:sz w:val="24"/>
          <w:szCs w:val="24"/>
        </w:rPr>
        <w:t>, kiemelten gyakorlat-igényes</w:t>
      </w:r>
      <w:r w:rsidR="00E04A55">
        <w:rPr>
          <w:rFonts w:ascii="Times New Roman" w:hAnsi="Times New Roman" w:cs="Times New Roman"/>
          <w:sz w:val="24"/>
          <w:szCs w:val="24"/>
        </w:rPr>
        <w:t xml:space="preserve"> [~7</w:t>
      </w:r>
      <w:r>
        <w:rPr>
          <w:rFonts w:ascii="Times New Roman" w:hAnsi="Times New Roman" w:cs="Times New Roman"/>
          <w:sz w:val="24"/>
          <w:szCs w:val="24"/>
        </w:rPr>
        <w:t>0-80%]</w:t>
      </w:r>
      <w:r w:rsidRPr="003952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F314C6" w14:textId="77777777" w:rsidR="00CD60D3" w:rsidRDefault="00CD60D3" w:rsidP="0060796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570B95C" w14:textId="77777777" w:rsidR="00CD60D3" w:rsidRDefault="00CD60D3" w:rsidP="0060796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.2. A </w:t>
      </w:r>
      <w:r w:rsidR="002A6DE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diplomamunkához / 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szakdolgozathoz rendelt kreditérték: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… kredit;</w:t>
      </w:r>
    </w:p>
    <w:p w14:paraId="6083D88F" w14:textId="77777777" w:rsidR="00CD60D3" w:rsidRDefault="00CD60D3" w:rsidP="0060796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7D37F" w14:textId="77777777" w:rsidR="00CD60D3" w:rsidRDefault="00CD60D3" w:rsidP="0060796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.3. Intézményen kívüli összefüggő gyakorlati képzés minimális kreditértéke: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…</w:t>
      </w:r>
      <w:r w:rsidR="00796DC9">
        <w:rPr>
          <w:rFonts w:ascii="Times New Roman" w:hAnsi="Times New Roman" w:cs="Times New Roman"/>
          <w:sz w:val="24"/>
          <w:szCs w:val="24"/>
          <w:lang w:eastAsia="ar-SA"/>
        </w:rPr>
        <w:t xml:space="preserve"> kredit;</w:t>
      </w:r>
    </w:p>
    <w:p w14:paraId="5619780A" w14:textId="77777777" w:rsidR="00CD60D3" w:rsidRDefault="00CD60D3" w:rsidP="0060796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A1F0DB9" w14:textId="77777777" w:rsidR="00CD60D3" w:rsidRPr="00395203" w:rsidRDefault="00CD60D3" w:rsidP="0060796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.4. A szabadon választható tantárgyakhoz rendelhető minimális kreditérték: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… kredit;</w:t>
      </w:r>
    </w:p>
    <w:p w14:paraId="045E2FE1" w14:textId="77777777" w:rsidR="00CD60D3" w:rsidRDefault="00CD60D3" w:rsidP="0060796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C5F6AA9" w14:textId="77777777" w:rsidR="00CD60D3" w:rsidRPr="00395203" w:rsidRDefault="00CD60D3" w:rsidP="0060796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.5. A szak képzési területek egységes osztályozási rendszer szerinti (ISCED) tanulmányi területi besorolása: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…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(3 jegyű kód)</w:t>
      </w:r>
      <w:r w:rsidR="00796DC9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638B9768" w14:textId="77777777" w:rsidR="00CD60D3" w:rsidRDefault="00CD60D3" w:rsidP="0060796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D3C4B97" w14:textId="77777777" w:rsidR="00CD60D3" w:rsidRPr="00395203" w:rsidRDefault="00CD60D3" w:rsidP="0060796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60D3">
        <w:rPr>
          <w:rFonts w:ascii="Times New Roman" w:hAnsi="Times New Roman" w:cs="Times New Roman"/>
          <w:b/>
          <w:sz w:val="24"/>
          <w:szCs w:val="24"/>
          <w:lang w:eastAsia="ar-SA"/>
        </w:rPr>
        <w:t>6.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6. Szakirány esetén az ahhoz rendelhető minimális kreditérték: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… kredit (ha releváns)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0D2CE5C1" w14:textId="77777777" w:rsidR="00CD60D3" w:rsidRDefault="00CD60D3" w:rsidP="0060796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0E76E75F" w14:textId="77777777" w:rsidR="00C142FD" w:rsidRPr="00395203" w:rsidRDefault="00C142FD" w:rsidP="00607966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</w:t>
      </w:r>
      <w:r w:rsidR="008D433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7538E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 mester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képzési szak képzési célja, az általános és a szakmai kompetenciák:</w:t>
      </w:r>
      <w:r w:rsidRPr="00443C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…</w:t>
      </w:r>
    </w:p>
    <w:p w14:paraId="0296DB37" w14:textId="77777777" w:rsidR="00C142FD" w:rsidRPr="00445946" w:rsidRDefault="00F67ED6" w:rsidP="0060796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hu-HU"/>
        </w:rPr>
        <w:t>(</w:t>
      </w:r>
      <w:r w:rsidRPr="00D8041E">
        <w:rPr>
          <w:rFonts w:ascii="Times New Roman" w:hAnsi="Times New Roman" w:cs="Times New Roman"/>
          <w:iCs/>
          <w:sz w:val="24"/>
          <w:szCs w:val="24"/>
          <w:lang w:eastAsia="hu-HU"/>
        </w:rPr>
        <w:t>2-3 mondatnyi rövid, szintetizált nézet, a szak általános céljáról és alkalmazhatóságáról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>);</w:t>
      </w:r>
    </w:p>
    <w:p w14:paraId="70648D31" w14:textId="77777777" w:rsidR="00F67ED6" w:rsidRDefault="00F67ED6" w:rsidP="0060796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C898431" w14:textId="77777777" w:rsidR="00895018" w:rsidRDefault="0089501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br w:type="page"/>
      </w:r>
    </w:p>
    <w:p w14:paraId="22A1323B" w14:textId="77777777" w:rsidR="00C142FD" w:rsidRPr="00445946" w:rsidRDefault="00C142FD" w:rsidP="006079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7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F67ED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1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 Az elsajátítandó szakmai kompetenciák</w:t>
      </w:r>
    </w:p>
    <w:p w14:paraId="1D10C087" w14:textId="77777777" w:rsidR="00C142FD" w:rsidRDefault="00F67ED6" w:rsidP="0060796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7.1</w:t>
      </w:r>
      <w:r w:rsidR="00C142FD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C142FD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1.</w:t>
      </w:r>
      <w:r w:rsidR="00C142FD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="00C142FD"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Tudás:</w:t>
      </w:r>
    </w:p>
    <w:p w14:paraId="26B6AC46" w14:textId="77777777" w:rsidR="004F03A3" w:rsidRDefault="004F03A3" w:rsidP="00231129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</w:t>
      </w:r>
      <w:r w:rsidR="00F67ED6">
        <w:rPr>
          <w:rFonts w:ascii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sz w:val="24"/>
          <w:szCs w:val="24"/>
          <w:lang w:eastAsia="ar-SA"/>
        </w:rPr>
        <w:t>.1.1. …</w:t>
      </w:r>
      <w:r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48FBB9DE" w14:textId="77777777" w:rsidR="004F03A3" w:rsidRPr="009670B9" w:rsidRDefault="00F67ED6" w:rsidP="00231129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7.1</w:t>
      </w:r>
      <w:r w:rsidR="004F03A3">
        <w:rPr>
          <w:rFonts w:ascii="Times New Roman" w:hAnsi="Times New Roman" w:cs="Times New Roman"/>
          <w:sz w:val="24"/>
          <w:szCs w:val="24"/>
          <w:lang w:eastAsia="ar-SA"/>
        </w:rPr>
        <w:t>.1.2. …</w:t>
      </w:r>
    </w:p>
    <w:p w14:paraId="7C165B94" w14:textId="77777777" w:rsidR="00C142FD" w:rsidRDefault="00C142FD" w:rsidP="0060796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00C4261E" w14:textId="77777777" w:rsidR="00C142FD" w:rsidRPr="00D8041E" w:rsidRDefault="00C142FD" w:rsidP="00607966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7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F67ED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1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2.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épesség:</w:t>
      </w:r>
    </w:p>
    <w:p w14:paraId="7FF70F5B" w14:textId="77777777" w:rsidR="004F03A3" w:rsidRDefault="00F67ED6" w:rsidP="00231129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7.1</w:t>
      </w:r>
      <w:r w:rsidR="004F03A3">
        <w:rPr>
          <w:rFonts w:ascii="Times New Roman" w:hAnsi="Times New Roman" w:cs="Times New Roman"/>
          <w:sz w:val="24"/>
          <w:szCs w:val="24"/>
          <w:lang w:eastAsia="ar-SA"/>
        </w:rPr>
        <w:t>.2.1. …</w:t>
      </w:r>
      <w:r w:rsidR="004F03A3"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44151AAF" w14:textId="77777777" w:rsidR="004F03A3" w:rsidRPr="009670B9" w:rsidRDefault="00F67ED6" w:rsidP="00231129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7.1</w:t>
      </w:r>
      <w:r w:rsidR="004F03A3">
        <w:rPr>
          <w:rFonts w:ascii="Times New Roman" w:hAnsi="Times New Roman" w:cs="Times New Roman"/>
          <w:sz w:val="24"/>
          <w:szCs w:val="24"/>
          <w:lang w:eastAsia="ar-SA"/>
        </w:rPr>
        <w:t>.2.2. …</w:t>
      </w:r>
    </w:p>
    <w:p w14:paraId="78AD7DEB" w14:textId="77777777" w:rsidR="00C142FD" w:rsidRDefault="00C142FD" w:rsidP="00607966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32C4921D" w14:textId="77777777" w:rsidR="00C142FD" w:rsidRPr="00D8041E" w:rsidRDefault="00C142FD" w:rsidP="00607966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7</w:t>
      </w:r>
      <w:r w:rsidR="00F67ED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.1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3.</w:t>
      </w:r>
      <w:r w:rsidR="008D433F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ttitűd:</w:t>
      </w:r>
      <w:r w:rsidRPr="00D8041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14:paraId="3A26322F" w14:textId="77777777" w:rsidR="004F03A3" w:rsidRDefault="00F67ED6" w:rsidP="00231129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7.1</w:t>
      </w:r>
      <w:r w:rsidR="004F03A3">
        <w:rPr>
          <w:rFonts w:ascii="Times New Roman" w:hAnsi="Times New Roman" w:cs="Times New Roman"/>
          <w:sz w:val="24"/>
          <w:szCs w:val="24"/>
          <w:lang w:eastAsia="ar-SA"/>
        </w:rPr>
        <w:t>.3.1. …</w:t>
      </w:r>
      <w:r w:rsidR="004F03A3"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66601222" w14:textId="77777777" w:rsidR="00C142FD" w:rsidRPr="004F03A3" w:rsidRDefault="00F67ED6" w:rsidP="00231129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7.1</w:t>
      </w:r>
      <w:r w:rsidR="004F03A3">
        <w:rPr>
          <w:rFonts w:ascii="Times New Roman" w:hAnsi="Times New Roman" w:cs="Times New Roman"/>
          <w:sz w:val="24"/>
          <w:szCs w:val="24"/>
          <w:lang w:eastAsia="ar-SA"/>
        </w:rPr>
        <w:t>.3.2. …</w:t>
      </w:r>
    </w:p>
    <w:p w14:paraId="0EA4931F" w14:textId="77777777" w:rsidR="00C142FD" w:rsidRDefault="00C142FD" w:rsidP="00607966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5AACCDE6" w14:textId="77777777" w:rsidR="00C142FD" w:rsidRPr="00D8041E" w:rsidRDefault="00C142FD" w:rsidP="00607966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7</w:t>
      </w:r>
      <w:r w:rsidR="00F67ED6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.1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4.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utonómia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3263CEE4" w14:textId="77777777" w:rsidR="004F03A3" w:rsidRDefault="00F67ED6" w:rsidP="00231129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7.1</w:t>
      </w:r>
      <w:r w:rsidR="004F03A3">
        <w:rPr>
          <w:rFonts w:ascii="Times New Roman" w:hAnsi="Times New Roman" w:cs="Times New Roman"/>
          <w:sz w:val="24"/>
          <w:szCs w:val="24"/>
          <w:lang w:eastAsia="ar-SA"/>
        </w:rPr>
        <w:t>.4.1. …</w:t>
      </w:r>
      <w:r w:rsidR="004F03A3"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3A04CE9B" w14:textId="77777777" w:rsidR="00C142FD" w:rsidRPr="004F03A3" w:rsidRDefault="00F67ED6" w:rsidP="00231129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7.1</w:t>
      </w:r>
      <w:r w:rsidR="004F03A3">
        <w:rPr>
          <w:rFonts w:ascii="Times New Roman" w:hAnsi="Times New Roman" w:cs="Times New Roman"/>
          <w:sz w:val="24"/>
          <w:szCs w:val="24"/>
          <w:lang w:eastAsia="ar-SA"/>
        </w:rPr>
        <w:t>.4.2. …</w:t>
      </w:r>
    </w:p>
    <w:p w14:paraId="6576D89D" w14:textId="77777777" w:rsidR="00C142FD" w:rsidRPr="00D8041E" w:rsidRDefault="00C142FD" w:rsidP="00607966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B60E3BE" w14:textId="77777777" w:rsidR="00BE16E5" w:rsidRDefault="00BE16E5" w:rsidP="0060796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6F0DA84B" w14:textId="77777777" w:rsidR="007F4BBA" w:rsidRPr="00E65D00" w:rsidRDefault="007F4BBA" w:rsidP="0060796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8</w:t>
      </w:r>
      <w:r w:rsidRPr="00E65D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mesterképz</w:t>
      </w:r>
      <w:r w:rsidRPr="00E65D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és </w:t>
      </w:r>
      <w:r w:rsidRPr="00E65D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Pr="00E65D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79FE2EE4" w14:textId="77777777" w:rsidR="007F4BBA" w:rsidRPr="00E65D00" w:rsidRDefault="008D433F" w:rsidP="0060796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8.1. </w:t>
      </w:r>
      <w:r w:rsidR="007F4BBA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A szakmai ismeretek jellemzői</w:t>
      </w:r>
    </w:p>
    <w:p w14:paraId="2759E587" w14:textId="77777777" w:rsidR="00C142FD" w:rsidRPr="00231129" w:rsidRDefault="00231129" w:rsidP="00231129">
      <w:pPr>
        <w:keepNext/>
        <w:keepLines/>
        <w:suppressAutoHyphens/>
        <w:spacing w:after="0"/>
        <w:ind w:left="284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8.1.1. </w:t>
      </w:r>
      <w:r w:rsidR="00C142FD" w:rsidRPr="00395203">
        <w:rPr>
          <w:rFonts w:ascii="Times New Roman" w:hAnsi="Times New Roman" w:cs="Times New Roman"/>
          <w:sz w:val="24"/>
          <w:szCs w:val="24"/>
          <w:lang w:eastAsia="ar-SA"/>
        </w:rPr>
        <w:t>a szakképzettség szempontjából meghatározó diszciplína/ák, tudományágak, illetve szakterületek, amelyekből a szak felépül</w:t>
      </w:r>
      <w:r w:rsidR="00C142FD">
        <w:rPr>
          <w:rFonts w:ascii="Times New Roman" w:hAnsi="Times New Roman" w:cs="Times New Roman"/>
          <w:sz w:val="24"/>
          <w:szCs w:val="24"/>
          <w:lang w:eastAsia="ar-SA"/>
        </w:rPr>
        <w:t>: …</w:t>
      </w:r>
      <w:r w:rsidR="00C142FD" w:rsidRPr="00395203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="00C142FD" w:rsidRPr="003952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</w:t>
      </w:r>
      <w:r w:rsidR="00C142FD" w:rsidRPr="00395203">
        <w:rPr>
          <w:rFonts w:ascii="Times New Roman" w:hAnsi="Times New Roman" w:cs="Times New Roman"/>
          <w:sz w:val="24"/>
          <w:szCs w:val="24"/>
          <w:lang w:eastAsia="ar-SA"/>
        </w:rPr>
        <w:t>a nagyobb szakterületi komponensek közötti kreditarány)</w:t>
      </w:r>
      <w:r w:rsidR="007B798C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3EC739E5" w14:textId="77777777" w:rsidR="00C142FD" w:rsidRPr="00395203" w:rsidRDefault="00231129" w:rsidP="00231129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8.1.</w:t>
      </w:r>
      <w:r w:rsidR="00EA1D4B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C142FD" w:rsidRPr="003952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differenciált, választható</w:t>
      </w:r>
      <w:r w:rsidR="00C142F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C142FD" w:rsidRPr="003952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42F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sajátos kompetenciákat eredményező</w:t>
      </w:r>
      <w:r w:rsidR="00C142FD" w:rsidRPr="003952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142F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specializációk </w:t>
      </w:r>
      <w:r w:rsidR="00C142FD" w:rsidRPr="003952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szakterületi, diszciplináris sajátosságai</w:t>
      </w:r>
      <w:r w:rsidR="00C142F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: …</w:t>
      </w:r>
      <w:r w:rsidR="00C142FD" w:rsidRPr="003952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(KKK alapján kötött vagy képző intézmény által ajánlható a specializáció</w:t>
      </w:r>
      <w:r w:rsidR="00C142FD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képzés egészén belüli aránya kreditekben)</w:t>
      </w:r>
      <w:r w:rsidR="007B798C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7C04D576" w14:textId="77777777" w:rsidR="00C142FD" w:rsidRPr="00395203" w:rsidRDefault="00EA1D4B" w:rsidP="00231129">
      <w:pPr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8.1.3</w:t>
      </w:r>
      <w:r w:rsidR="0023112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C142F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ha a szakon választható szakirány, abban az esetben </w:t>
      </w:r>
      <w:r w:rsidR="00C142FD" w:rsidRPr="003952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önálló </w:t>
      </w:r>
      <w:r w:rsidR="00C142FD" w:rsidRPr="00395203">
        <w:rPr>
          <w:rFonts w:ascii="Times New Roman" w:hAnsi="Times New Roman" w:cs="Times New Roman"/>
          <w:color w:val="000000"/>
          <w:sz w:val="24"/>
          <w:szCs w:val="24"/>
        </w:rPr>
        <w:t>szakképzettséget eredményező szakirányok, azoknak</w:t>
      </w:r>
      <w:r w:rsidR="00C142FD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szakképzettség szempontjából meghatározó szakterülete</w:t>
      </w:r>
      <w:r w:rsidR="00C142FD">
        <w:rPr>
          <w:rFonts w:ascii="Times New Roman" w:hAnsi="Times New Roman" w:cs="Times New Roman"/>
          <w:sz w:val="24"/>
          <w:szCs w:val="24"/>
          <w:lang w:eastAsia="ar-SA"/>
        </w:rPr>
        <w:t>inek jellemzői:</w:t>
      </w:r>
      <w:r w:rsidR="00C142FD" w:rsidRPr="00395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42FD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607E16D0" w14:textId="77777777" w:rsidR="00AB3FE2" w:rsidRDefault="00AB3FE2" w:rsidP="0060796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03E08A5" w14:textId="77777777" w:rsidR="007F4BBA" w:rsidRPr="00E65D00" w:rsidRDefault="007F4BBA" w:rsidP="0060796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7A77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.2.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7A77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Idegen-nyelvi követelmény</w:t>
      </w:r>
    </w:p>
    <w:p w14:paraId="46DE8F09" w14:textId="77777777" w:rsidR="00AB3FE2" w:rsidRDefault="00AB3FE2" w:rsidP="0060796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3223817" w14:textId="77777777" w:rsidR="007F4BBA" w:rsidRPr="00FA2DCD" w:rsidRDefault="007F4BBA" w:rsidP="0060796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7A77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7A77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8D43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A2D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Szakmai gyakorlatra vonatkozó követelmények</w:t>
      </w:r>
      <w:r w:rsidR="007B798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FA2D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B798C">
        <w:rPr>
          <w:rFonts w:ascii="Times New Roman" w:hAnsi="Times New Roman" w:cs="Times New Roman"/>
          <w:sz w:val="24"/>
          <w:szCs w:val="24"/>
          <w:lang w:eastAsia="ar-SA"/>
        </w:rPr>
        <w:t>… (</w:t>
      </w:r>
      <w:r w:rsidRPr="00FA2DCD">
        <w:rPr>
          <w:rFonts w:ascii="Times New Roman" w:hAnsi="Times New Roman" w:cs="Times New Roman"/>
          <w:sz w:val="24"/>
          <w:szCs w:val="24"/>
          <w:lang w:eastAsia="ar-SA"/>
        </w:rPr>
        <w:t xml:space="preserve">meg kell jeleníteni az Nftv. 15. § (3), 44. § (2), illetve a 85. § (3) bekezdésében meghatározott szakmai gyakorlat időtartamát – ha releváns: </w:t>
      </w:r>
      <w:r w:rsidRPr="00FA2DCD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hat hét időtartamot elérő egybefüggő gyakorlat</w:t>
      </w:r>
      <w:r w:rsidRPr="00FA2DCD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</w:p>
    <w:p w14:paraId="32CEB2CE" w14:textId="77777777" w:rsidR="00AB3FE2" w:rsidRDefault="00AB3FE2" w:rsidP="00607966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EAE6A9E" w14:textId="77777777" w:rsidR="007F4BBA" w:rsidRPr="00B469FE" w:rsidRDefault="007F4BBA" w:rsidP="00607966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7A77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7A77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.</w:t>
      </w:r>
      <w:r w:rsidR="008D433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A2DC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 képzés megkülönböztető speciális jegyek:</w:t>
      </w:r>
      <w:r w:rsidRPr="00B469FE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7B798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 (</w:t>
      </w:r>
      <w:r w:rsidRPr="00B469FE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ar-SA"/>
        </w:rPr>
        <w:t>ha releváns</w:t>
      </w:r>
      <w:r w:rsidRPr="00B469F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  <w:r w:rsidRPr="00B469FE">
        <w:rPr>
          <w:rFonts w:ascii="Times New Roman" w:hAnsi="Times New Roman" w:cs="Times New Roman"/>
          <w:sz w:val="24"/>
          <w:szCs w:val="24"/>
          <w:lang w:eastAsia="ar-SA"/>
        </w:rPr>
        <w:t xml:space="preserve"> [bármi további olyan jellemző, ami megkülönbözteti más hasonló szakoktól; pl. kötelező külföldi részképzést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B469FE">
        <w:rPr>
          <w:rFonts w:ascii="Times New Roman" w:hAnsi="Times New Roman" w:cs="Times New Roman"/>
          <w:sz w:val="24"/>
          <w:szCs w:val="24"/>
          <w:lang w:eastAsia="ar-SA"/>
        </w:rPr>
        <w:t xml:space="preserve"> vagy duális képzés vagy sajátos környezetben folyik, vagy idegen nyelven folyik stb.]</w:t>
      </w:r>
      <w:r w:rsidR="007B798C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443D0AD0" w14:textId="77777777" w:rsidR="00AB3FE2" w:rsidRDefault="00AB3FE2" w:rsidP="00607966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4D4981D" w14:textId="77777777" w:rsidR="00A40052" w:rsidRPr="00A40052" w:rsidRDefault="00A40052" w:rsidP="00A40052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</w:pPr>
      <w:r w:rsidRPr="00A4005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8.5. A 4.2. pont tekintetében mesterképzési képzési ciklusba való belépés minimális  </w:t>
      </w:r>
      <w:commentRangeStart w:id="1"/>
      <w:r w:rsidRPr="00A4005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feltételei</w:t>
      </w:r>
      <w:commentRangeEnd w:id="1"/>
      <w:r w:rsidRPr="00A40052">
        <w:rPr>
          <w:rStyle w:val="Jegyzethivatkozs"/>
          <w:rFonts w:ascii="Times New Roman" w:hAnsi="Times New Roman"/>
          <w:b/>
          <w:sz w:val="24"/>
          <w:szCs w:val="24"/>
        </w:rPr>
        <w:commentReference w:id="1"/>
      </w:r>
      <w:r w:rsidRPr="00A40052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: </w:t>
      </w:r>
    </w:p>
    <w:p w14:paraId="1ADC867A" w14:textId="77777777" w:rsidR="00A40052" w:rsidRPr="00A40052" w:rsidRDefault="00A40052" w:rsidP="00A40052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191FA634" w14:textId="77777777" w:rsidR="00A40052" w:rsidRPr="00A40052" w:rsidRDefault="00A40052" w:rsidP="00A40052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>Az alapképzéstől eltérő mesterképzésbe való belépéshez szükséges minimális kreditek száma tudományterületenként, diszciplínánként:</w:t>
      </w:r>
    </w:p>
    <w:p w14:paraId="6E37CEFD" w14:textId="77777777" w:rsidR="00A40052" w:rsidRPr="00A40052" w:rsidRDefault="00A40052" w:rsidP="00A40052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</w:t>
      </w:r>
    </w:p>
    <w:p w14:paraId="6E0C9F4B" w14:textId="77777777" w:rsidR="00A40052" w:rsidRPr="00A40052" w:rsidRDefault="00A40052" w:rsidP="00A40052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……</w:t>
      </w:r>
    </w:p>
    <w:p w14:paraId="7547E2EC" w14:textId="77777777" w:rsidR="00A40052" w:rsidRPr="00A40052" w:rsidRDefault="00A40052" w:rsidP="00A40052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14:paraId="61D9807A" w14:textId="77777777" w:rsidR="00A40052" w:rsidRPr="00A40052" w:rsidRDefault="00A40052" w:rsidP="00A40052">
      <w:pPr>
        <w:tabs>
          <w:tab w:val="left" w:pos="567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A4005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 mesterképzésbe való felvétel feltétele, hogy a hallgató legalább…… kredittel rendelkezzen. A hiányzó krediteket a mesterfokozat megszerzésére irányuló képzéssel párhuzamosan, a felvételtől számított két féléven belül, a felsőoktatási intézmény tanulmányi és vizsgaszabályzatában meghatározottak szerint meg kell szerezni.</w:t>
      </w:r>
    </w:p>
    <w:p w14:paraId="7022B530" w14:textId="77777777" w:rsidR="007F4BBA" w:rsidRPr="00A40052" w:rsidRDefault="007F4BBA" w:rsidP="007B798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sectPr w:rsidR="007F4BBA" w:rsidRPr="00A40052" w:rsidSect="00B509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EMMI" w:date="2015-09-17T11:26:00Z" w:initials="EMMI">
    <w:p w14:paraId="7E8DEFB7" w14:textId="77777777" w:rsidR="00A40052" w:rsidRPr="00AF1FB6" w:rsidRDefault="00A40052" w:rsidP="00A40052">
      <w:pPr>
        <w:pStyle w:val="Jegyzetszveg"/>
        <w:rPr>
          <w:rFonts w:ascii="Times New Roman" w:hAnsi="Times New Roman" w:cs="Times New Roman"/>
        </w:rPr>
      </w:pPr>
      <w:r>
        <w:rPr>
          <w:rStyle w:val="Jegyzethivatkozs"/>
        </w:rPr>
        <w:annotationRef/>
      </w:r>
    </w:p>
    <w:p w14:paraId="2632344C" w14:textId="77777777" w:rsidR="00A40052" w:rsidRDefault="00A40052" w:rsidP="00A40052">
      <w:pPr>
        <w:pStyle w:val="Jegyzetszveg"/>
      </w:pPr>
      <w:r w:rsidRPr="00AF1FB6">
        <w:rPr>
          <w:rFonts w:ascii="Times New Roman" w:hAnsi="Times New Roman" w:cs="Times New Roman"/>
          <w:color w:val="000000"/>
        </w:rPr>
        <w:t>Ennél a pontnál azt szükséges meghatározni, hogy a mesterképzésbe történő belépéshez az alapképzés meghatározó diszciplínáiból, tudományterületeiről mennyi kredit megszerzése szükséges.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63234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147A1" w14:textId="77777777" w:rsidR="00F73EAF" w:rsidRDefault="00F73EAF" w:rsidP="00534543">
      <w:pPr>
        <w:spacing w:after="0" w:line="240" w:lineRule="auto"/>
      </w:pPr>
      <w:r>
        <w:separator/>
      </w:r>
    </w:p>
  </w:endnote>
  <w:endnote w:type="continuationSeparator" w:id="0">
    <w:p w14:paraId="7B008438" w14:textId="77777777" w:rsidR="00F73EAF" w:rsidRDefault="00F73EAF" w:rsidP="005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98B9D" w14:textId="77777777" w:rsidR="007F4BBA" w:rsidRPr="00534543" w:rsidRDefault="007F4BBA" w:rsidP="00534543">
    <w:pPr>
      <w:pStyle w:val="llb"/>
      <w:jc w:val="center"/>
      <w:rPr>
        <w:sz w:val="20"/>
        <w:szCs w:val="20"/>
      </w:rPr>
    </w:pPr>
    <w:r w:rsidRPr="00534543">
      <w:rPr>
        <w:sz w:val="20"/>
        <w:szCs w:val="20"/>
      </w:rPr>
      <w:fldChar w:fldCharType="begin"/>
    </w:r>
    <w:r w:rsidRPr="00534543">
      <w:rPr>
        <w:sz w:val="20"/>
        <w:szCs w:val="20"/>
      </w:rPr>
      <w:instrText>PAGE   \* MERGEFORMAT</w:instrText>
    </w:r>
    <w:r w:rsidRPr="00534543">
      <w:rPr>
        <w:sz w:val="20"/>
        <w:szCs w:val="20"/>
      </w:rPr>
      <w:fldChar w:fldCharType="separate"/>
    </w:r>
    <w:r w:rsidR="00031260">
      <w:rPr>
        <w:noProof/>
        <w:sz w:val="20"/>
        <w:szCs w:val="20"/>
      </w:rPr>
      <w:t>3</w:t>
    </w:r>
    <w:r w:rsidRPr="0053454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1C0C4" w14:textId="77777777" w:rsidR="00F73EAF" w:rsidRDefault="00F73EAF" w:rsidP="00534543">
      <w:pPr>
        <w:spacing w:after="0" w:line="240" w:lineRule="auto"/>
      </w:pPr>
      <w:r>
        <w:separator/>
      </w:r>
    </w:p>
  </w:footnote>
  <w:footnote w:type="continuationSeparator" w:id="0">
    <w:p w14:paraId="502BE56D" w14:textId="77777777" w:rsidR="00F73EAF" w:rsidRDefault="00F73EAF" w:rsidP="005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71EE"/>
    <w:multiLevelType w:val="hybridMultilevel"/>
    <w:tmpl w:val="0D5604B6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76C88"/>
    <w:multiLevelType w:val="hybridMultilevel"/>
    <w:tmpl w:val="15B2A9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B55"/>
    <w:multiLevelType w:val="hybridMultilevel"/>
    <w:tmpl w:val="7F1A684E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A4781F"/>
    <w:multiLevelType w:val="hybridMultilevel"/>
    <w:tmpl w:val="0AE2C48C"/>
    <w:lvl w:ilvl="0" w:tplc="378A0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D4D4D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1212"/>
    <w:multiLevelType w:val="hybridMultilevel"/>
    <w:tmpl w:val="EC5C1DD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406D32"/>
    <w:multiLevelType w:val="hybridMultilevel"/>
    <w:tmpl w:val="B308AED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20CF"/>
    <w:multiLevelType w:val="hybridMultilevel"/>
    <w:tmpl w:val="E1C87140"/>
    <w:lvl w:ilvl="0" w:tplc="34BA3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1F16"/>
    <w:multiLevelType w:val="hybridMultilevel"/>
    <w:tmpl w:val="4ED6B92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3DD6"/>
    <w:multiLevelType w:val="hybridMultilevel"/>
    <w:tmpl w:val="1326DE04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AF3A53"/>
    <w:multiLevelType w:val="hybridMultilevel"/>
    <w:tmpl w:val="67A242CA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88326B"/>
    <w:multiLevelType w:val="hybridMultilevel"/>
    <w:tmpl w:val="D3DC304A"/>
    <w:lvl w:ilvl="0" w:tplc="2202106E">
      <w:start w:val="1"/>
      <w:numFmt w:val="bullet"/>
      <w:lvlText w:val=""/>
      <w:lvlJc w:val="left"/>
      <w:pPr>
        <w:ind w:left="924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CA1BA5"/>
    <w:multiLevelType w:val="multilevel"/>
    <w:tmpl w:val="5EFEBE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B25A5A"/>
    <w:multiLevelType w:val="hybridMultilevel"/>
    <w:tmpl w:val="AAFC1858"/>
    <w:lvl w:ilvl="0" w:tplc="1F94F6C4">
      <w:start w:val="1"/>
      <w:numFmt w:val="bullet"/>
      <w:lvlText w:val="–"/>
      <w:lvlJc w:val="left"/>
      <w:pPr>
        <w:tabs>
          <w:tab w:val="num" w:pos="1144"/>
        </w:tabs>
        <w:ind w:left="1144" w:hanging="284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983C3A"/>
    <w:multiLevelType w:val="hybridMultilevel"/>
    <w:tmpl w:val="2B642848"/>
    <w:lvl w:ilvl="0" w:tplc="2202106E">
      <w:start w:val="1"/>
      <w:numFmt w:val="bullet"/>
      <w:lvlText w:val=""/>
      <w:lvlJc w:val="left"/>
      <w:pPr>
        <w:ind w:left="924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A93FE3"/>
    <w:multiLevelType w:val="hybridMultilevel"/>
    <w:tmpl w:val="C3D69EA6"/>
    <w:lvl w:ilvl="0" w:tplc="82045DF4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B1F7A86"/>
    <w:multiLevelType w:val="hybridMultilevel"/>
    <w:tmpl w:val="54DAB1E4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6F06A1"/>
    <w:multiLevelType w:val="multilevel"/>
    <w:tmpl w:val="0EBCAC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2872EA"/>
    <w:multiLevelType w:val="hybridMultilevel"/>
    <w:tmpl w:val="B76C2B3E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CE4B72"/>
    <w:multiLevelType w:val="hybridMultilevel"/>
    <w:tmpl w:val="505C427A"/>
    <w:lvl w:ilvl="0" w:tplc="220210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0DC26BD"/>
    <w:multiLevelType w:val="hybridMultilevel"/>
    <w:tmpl w:val="A210CBA6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6E66216">
      <w:numFmt w:val="bullet"/>
      <w:lvlText w:val="•"/>
      <w:lvlJc w:val="left"/>
      <w:pPr>
        <w:ind w:left="1440" w:hanging="360"/>
      </w:pPr>
      <w:rPr>
        <w:rFonts w:ascii="TimesNewRomanPSMT" w:eastAsia="Times New Roman" w:hAnsi="TimesNewRomanPSMT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8868F5"/>
    <w:multiLevelType w:val="hybridMultilevel"/>
    <w:tmpl w:val="1EC024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7A94"/>
    <w:multiLevelType w:val="hybridMultilevel"/>
    <w:tmpl w:val="B20CF0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3A4AFD"/>
    <w:multiLevelType w:val="hybridMultilevel"/>
    <w:tmpl w:val="0CAC8CC8"/>
    <w:lvl w:ilvl="0" w:tplc="004467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202106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C87DD7"/>
    <w:multiLevelType w:val="hybridMultilevel"/>
    <w:tmpl w:val="E9B67DC0"/>
    <w:lvl w:ilvl="0" w:tplc="220210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4539D7"/>
    <w:multiLevelType w:val="hybridMultilevel"/>
    <w:tmpl w:val="E594FC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619C0"/>
    <w:multiLevelType w:val="hybridMultilevel"/>
    <w:tmpl w:val="0E36A82A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937344A"/>
    <w:multiLevelType w:val="hybridMultilevel"/>
    <w:tmpl w:val="B538BE64"/>
    <w:lvl w:ilvl="0" w:tplc="2202106E">
      <w:start w:val="1"/>
      <w:numFmt w:val="bullet"/>
      <w:lvlText w:val=""/>
      <w:lvlJc w:val="left"/>
      <w:pPr>
        <w:ind w:left="924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9E00165"/>
    <w:multiLevelType w:val="multilevel"/>
    <w:tmpl w:val="3DB248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9ED7292"/>
    <w:multiLevelType w:val="hybridMultilevel"/>
    <w:tmpl w:val="3B18694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E852519"/>
    <w:multiLevelType w:val="hybridMultilevel"/>
    <w:tmpl w:val="BD945AD8"/>
    <w:lvl w:ilvl="0" w:tplc="004467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202106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0110B8D"/>
    <w:multiLevelType w:val="hybridMultilevel"/>
    <w:tmpl w:val="BE381138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27D7C0A"/>
    <w:multiLevelType w:val="hybridMultilevel"/>
    <w:tmpl w:val="A086A74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F967587"/>
    <w:multiLevelType w:val="hybridMultilevel"/>
    <w:tmpl w:val="09BE19CE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42006BD"/>
    <w:multiLevelType w:val="hybridMultilevel"/>
    <w:tmpl w:val="5AB65558"/>
    <w:lvl w:ilvl="0" w:tplc="C4243ED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A2F27"/>
    <w:multiLevelType w:val="hybridMultilevel"/>
    <w:tmpl w:val="22100794"/>
    <w:lvl w:ilvl="0" w:tplc="82045DF4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6CC11C7"/>
    <w:multiLevelType w:val="hybridMultilevel"/>
    <w:tmpl w:val="B6D0CB18"/>
    <w:lvl w:ilvl="0" w:tplc="82045DF4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58B444A8"/>
    <w:multiLevelType w:val="hybridMultilevel"/>
    <w:tmpl w:val="3F924D36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5CCE24CE"/>
    <w:multiLevelType w:val="multilevel"/>
    <w:tmpl w:val="5CB61B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38" w15:restartNumberingAfterBreak="0">
    <w:nsid w:val="5D7E6C2F"/>
    <w:multiLevelType w:val="hybridMultilevel"/>
    <w:tmpl w:val="665EAEC8"/>
    <w:lvl w:ilvl="0" w:tplc="5B600E8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CC00D05E">
      <w:numFmt w:val="bullet"/>
      <w:lvlText w:val="•"/>
      <w:lvlJc w:val="left"/>
      <w:pPr>
        <w:ind w:left="2340" w:hanging="360"/>
      </w:pPr>
      <w:rPr>
        <w:rFonts w:ascii="TimesNewRomanPSMT" w:eastAsia="Times New Roman" w:hAnsi="TimesNewRomanPSMT" w:hint="default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66CF6FC7"/>
    <w:multiLevelType w:val="hybridMultilevel"/>
    <w:tmpl w:val="03729A20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D994953"/>
    <w:multiLevelType w:val="hybridMultilevel"/>
    <w:tmpl w:val="6622B0F4"/>
    <w:lvl w:ilvl="0" w:tplc="2202106E">
      <w:start w:val="1"/>
      <w:numFmt w:val="bullet"/>
      <w:lvlText w:val=""/>
      <w:lvlJc w:val="left"/>
      <w:pPr>
        <w:ind w:left="924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9E190B"/>
    <w:multiLevelType w:val="hybridMultilevel"/>
    <w:tmpl w:val="F9BEA9DE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EA74A9"/>
    <w:multiLevelType w:val="hybridMultilevel"/>
    <w:tmpl w:val="8E4803D6"/>
    <w:lvl w:ilvl="0" w:tplc="0268B4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,Bold" w:eastAsia="Times New Roman" w:hAnsi="TimesNewRoman,Bold" w:hint="default"/>
        <w:b/>
        <w:bCs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F106D0"/>
    <w:multiLevelType w:val="hybridMultilevel"/>
    <w:tmpl w:val="AEEC3410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35CF4"/>
    <w:multiLevelType w:val="hybridMultilevel"/>
    <w:tmpl w:val="B4582408"/>
    <w:lvl w:ilvl="0" w:tplc="F5BE34F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70280"/>
    <w:multiLevelType w:val="multilevel"/>
    <w:tmpl w:val="E9BEDC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F7A5255"/>
    <w:multiLevelType w:val="hybridMultilevel"/>
    <w:tmpl w:val="59768FA8"/>
    <w:lvl w:ilvl="0" w:tplc="040E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2"/>
  </w:num>
  <w:num w:numId="5">
    <w:abstractNumId w:val="46"/>
  </w:num>
  <w:num w:numId="6">
    <w:abstractNumId w:val="19"/>
  </w:num>
  <w:num w:numId="7">
    <w:abstractNumId w:val="38"/>
  </w:num>
  <w:num w:numId="8">
    <w:abstractNumId w:val="21"/>
  </w:num>
  <w:num w:numId="9">
    <w:abstractNumId w:val="34"/>
  </w:num>
  <w:num w:numId="10">
    <w:abstractNumId w:val="33"/>
  </w:num>
  <w:num w:numId="11">
    <w:abstractNumId w:val="42"/>
  </w:num>
  <w:num w:numId="12">
    <w:abstractNumId w:val="44"/>
  </w:num>
  <w:num w:numId="13">
    <w:abstractNumId w:val="35"/>
  </w:num>
  <w:num w:numId="14">
    <w:abstractNumId w:val="45"/>
  </w:num>
  <w:num w:numId="15">
    <w:abstractNumId w:val="27"/>
  </w:num>
  <w:num w:numId="16">
    <w:abstractNumId w:val="37"/>
  </w:num>
  <w:num w:numId="17">
    <w:abstractNumId w:val="14"/>
  </w:num>
  <w:num w:numId="18">
    <w:abstractNumId w:val="20"/>
  </w:num>
  <w:num w:numId="19">
    <w:abstractNumId w:val="24"/>
  </w:num>
  <w:num w:numId="20">
    <w:abstractNumId w:val="31"/>
  </w:num>
  <w:num w:numId="21">
    <w:abstractNumId w:val="9"/>
  </w:num>
  <w:num w:numId="22">
    <w:abstractNumId w:val="2"/>
  </w:num>
  <w:num w:numId="23">
    <w:abstractNumId w:val="32"/>
  </w:num>
  <w:num w:numId="24">
    <w:abstractNumId w:val="28"/>
  </w:num>
  <w:num w:numId="25">
    <w:abstractNumId w:val="8"/>
  </w:num>
  <w:num w:numId="26">
    <w:abstractNumId w:val="25"/>
  </w:num>
  <w:num w:numId="27">
    <w:abstractNumId w:val="4"/>
  </w:num>
  <w:num w:numId="28">
    <w:abstractNumId w:val="30"/>
  </w:num>
  <w:num w:numId="29">
    <w:abstractNumId w:val="17"/>
  </w:num>
  <w:num w:numId="30">
    <w:abstractNumId w:val="40"/>
  </w:num>
  <w:num w:numId="31">
    <w:abstractNumId w:val="13"/>
  </w:num>
  <w:num w:numId="32">
    <w:abstractNumId w:val="23"/>
  </w:num>
  <w:num w:numId="33">
    <w:abstractNumId w:val="26"/>
  </w:num>
  <w:num w:numId="34">
    <w:abstractNumId w:val="10"/>
  </w:num>
  <w:num w:numId="35">
    <w:abstractNumId w:val="18"/>
  </w:num>
  <w:num w:numId="36">
    <w:abstractNumId w:val="36"/>
  </w:num>
  <w:num w:numId="37">
    <w:abstractNumId w:val="15"/>
  </w:num>
  <w:num w:numId="38">
    <w:abstractNumId w:val="39"/>
  </w:num>
  <w:num w:numId="39">
    <w:abstractNumId w:val="0"/>
  </w:num>
  <w:num w:numId="40">
    <w:abstractNumId w:val="41"/>
  </w:num>
  <w:num w:numId="41">
    <w:abstractNumId w:val="22"/>
  </w:num>
  <w:num w:numId="42">
    <w:abstractNumId w:val="29"/>
  </w:num>
  <w:num w:numId="43">
    <w:abstractNumId w:val="11"/>
  </w:num>
  <w:num w:numId="44">
    <w:abstractNumId w:val="16"/>
  </w:num>
  <w:num w:numId="45">
    <w:abstractNumId w:val="43"/>
  </w:num>
  <w:num w:numId="46">
    <w:abstractNumId w:val="5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AA"/>
    <w:rsid w:val="00031260"/>
    <w:rsid w:val="000364C2"/>
    <w:rsid w:val="0004570E"/>
    <w:rsid w:val="00085B67"/>
    <w:rsid w:val="000A1A48"/>
    <w:rsid w:val="000A27EC"/>
    <w:rsid w:val="000E681F"/>
    <w:rsid w:val="00127E54"/>
    <w:rsid w:val="0015392F"/>
    <w:rsid w:val="00157376"/>
    <w:rsid w:val="00170123"/>
    <w:rsid w:val="00172DCC"/>
    <w:rsid w:val="0019712F"/>
    <w:rsid w:val="001E474F"/>
    <w:rsid w:val="001F57A1"/>
    <w:rsid w:val="00231129"/>
    <w:rsid w:val="002339FC"/>
    <w:rsid w:val="00255D96"/>
    <w:rsid w:val="00277BA4"/>
    <w:rsid w:val="002A6DE8"/>
    <w:rsid w:val="002A7F12"/>
    <w:rsid w:val="002E763A"/>
    <w:rsid w:val="002F6954"/>
    <w:rsid w:val="003054DC"/>
    <w:rsid w:val="00321759"/>
    <w:rsid w:val="003232ED"/>
    <w:rsid w:val="00332BE3"/>
    <w:rsid w:val="00334BC3"/>
    <w:rsid w:val="003425FD"/>
    <w:rsid w:val="003729F5"/>
    <w:rsid w:val="0039407F"/>
    <w:rsid w:val="00395203"/>
    <w:rsid w:val="003A3771"/>
    <w:rsid w:val="003A4174"/>
    <w:rsid w:val="003D387F"/>
    <w:rsid w:val="003D5E5D"/>
    <w:rsid w:val="003F021C"/>
    <w:rsid w:val="00416067"/>
    <w:rsid w:val="004C37C2"/>
    <w:rsid w:val="004F03A3"/>
    <w:rsid w:val="00513AB1"/>
    <w:rsid w:val="00523806"/>
    <w:rsid w:val="00534543"/>
    <w:rsid w:val="00535C94"/>
    <w:rsid w:val="00551BE2"/>
    <w:rsid w:val="00551F71"/>
    <w:rsid w:val="00555686"/>
    <w:rsid w:val="0056589C"/>
    <w:rsid w:val="0057130C"/>
    <w:rsid w:val="00577B98"/>
    <w:rsid w:val="00583EE3"/>
    <w:rsid w:val="00594649"/>
    <w:rsid w:val="005B105D"/>
    <w:rsid w:val="005D277E"/>
    <w:rsid w:val="00600A7C"/>
    <w:rsid w:val="00607966"/>
    <w:rsid w:val="00664134"/>
    <w:rsid w:val="006A07D5"/>
    <w:rsid w:val="006A23EC"/>
    <w:rsid w:val="006A7022"/>
    <w:rsid w:val="006D1BF9"/>
    <w:rsid w:val="006D7EFD"/>
    <w:rsid w:val="006E0F22"/>
    <w:rsid w:val="006E5DBA"/>
    <w:rsid w:val="007354ED"/>
    <w:rsid w:val="00737644"/>
    <w:rsid w:val="00752D2C"/>
    <w:rsid w:val="007538E0"/>
    <w:rsid w:val="007761A3"/>
    <w:rsid w:val="00794913"/>
    <w:rsid w:val="00796DC9"/>
    <w:rsid w:val="007A770D"/>
    <w:rsid w:val="007B2470"/>
    <w:rsid w:val="007B798C"/>
    <w:rsid w:val="007D70CC"/>
    <w:rsid w:val="007F043D"/>
    <w:rsid w:val="007F4BBA"/>
    <w:rsid w:val="0081708D"/>
    <w:rsid w:val="00835E25"/>
    <w:rsid w:val="008618DE"/>
    <w:rsid w:val="00863D04"/>
    <w:rsid w:val="00892C11"/>
    <w:rsid w:val="00895018"/>
    <w:rsid w:val="008A27AF"/>
    <w:rsid w:val="008A6891"/>
    <w:rsid w:val="008D29AA"/>
    <w:rsid w:val="008D433F"/>
    <w:rsid w:val="00956C1A"/>
    <w:rsid w:val="009C27F2"/>
    <w:rsid w:val="009D7590"/>
    <w:rsid w:val="009E5664"/>
    <w:rsid w:val="00A40052"/>
    <w:rsid w:val="00A9239F"/>
    <w:rsid w:val="00AB3FE2"/>
    <w:rsid w:val="00AD6A52"/>
    <w:rsid w:val="00B01696"/>
    <w:rsid w:val="00B22377"/>
    <w:rsid w:val="00B33C8A"/>
    <w:rsid w:val="00B3527B"/>
    <w:rsid w:val="00B44CED"/>
    <w:rsid w:val="00B469FE"/>
    <w:rsid w:val="00B50927"/>
    <w:rsid w:val="00B62E46"/>
    <w:rsid w:val="00B64858"/>
    <w:rsid w:val="00B7561D"/>
    <w:rsid w:val="00B81324"/>
    <w:rsid w:val="00B932AB"/>
    <w:rsid w:val="00BD19F5"/>
    <w:rsid w:val="00BE16E5"/>
    <w:rsid w:val="00BE66AA"/>
    <w:rsid w:val="00BF0A5F"/>
    <w:rsid w:val="00BF64A3"/>
    <w:rsid w:val="00C142FD"/>
    <w:rsid w:val="00C17879"/>
    <w:rsid w:val="00C479DC"/>
    <w:rsid w:val="00C94C73"/>
    <w:rsid w:val="00CD60D3"/>
    <w:rsid w:val="00CE645B"/>
    <w:rsid w:val="00D01B78"/>
    <w:rsid w:val="00D22F99"/>
    <w:rsid w:val="00D43FB1"/>
    <w:rsid w:val="00D45F68"/>
    <w:rsid w:val="00D4688A"/>
    <w:rsid w:val="00D73649"/>
    <w:rsid w:val="00D81965"/>
    <w:rsid w:val="00DE462C"/>
    <w:rsid w:val="00DE6BE4"/>
    <w:rsid w:val="00DF39FE"/>
    <w:rsid w:val="00E015F9"/>
    <w:rsid w:val="00E04A55"/>
    <w:rsid w:val="00E16E1C"/>
    <w:rsid w:val="00E268F3"/>
    <w:rsid w:val="00E26929"/>
    <w:rsid w:val="00E411EF"/>
    <w:rsid w:val="00E61A2A"/>
    <w:rsid w:val="00E65D00"/>
    <w:rsid w:val="00E94F63"/>
    <w:rsid w:val="00EA1D4B"/>
    <w:rsid w:val="00EC3A7D"/>
    <w:rsid w:val="00EF10EA"/>
    <w:rsid w:val="00F11AF8"/>
    <w:rsid w:val="00F62205"/>
    <w:rsid w:val="00F67ED6"/>
    <w:rsid w:val="00F73EAF"/>
    <w:rsid w:val="00FA2DCD"/>
    <w:rsid w:val="00FC71DD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AC283"/>
  <w15:docId w15:val="{A49C0709-E44C-49AE-8F14-E5243D65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0927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1B78"/>
    <w:pPr>
      <w:ind w:left="720"/>
      <w:contextualSpacing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basedOn w:val="Bekezdsalapbettpusa"/>
    <w:uiPriority w:val="99"/>
    <w:semiHidden/>
    <w:rsid w:val="00CE64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E64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64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E64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64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 MESTERKÉPZÉSI SZAK</vt:lpstr>
    </vt:vector>
  </TitlesOfParts>
  <Company>KD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MESTERKÉPZÉSI SZAK</dc:title>
  <dc:creator>Gansberger Katalin</dc:creator>
  <cp:lastModifiedBy>Orsi</cp:lastModifiedBy>
  <cp:revision>2</cp:revision>
  <cp:lastPrinted>2015-05-21T16:21:00Z</cp:lastPrinted>
  <dcterms:created xsi:type="dcterms:W3CDTF">2015-09-17T13:32:00Z</dcterms:created>
  <dcterms:modified xsi:type="dcterms:W3CDTF">2015-09-17T13:32:00Z</dcterms:modified>
</cp:coreProperties>
</file>