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E" w:rsidRDefault="00917CC4" w:rsidP="00BF770A">
      <w:pPr>
        <w:spacing w:after="0"/>
      </w:pPr>
      <w:r>
        <w:t xml:space="preserve">Az MRK és az EMMI </w:t>
      </w:r>
      <w:r w:rsidR="00287D25">
        <w:t>Felsőoktatásért Felelős Á</w:t>
      </w:r>
      <w:r>
        <w:t>llamtitkárság közös konferenciája</w:t>
      </w:r>
    </w:p>
    <w:p w:rsidR="00917CC4" w:rsidRDefault="00917CC4">
      <w:proofErr w:type="gramStart"/>
      <w:r>
        <w:t>a</w:t>
      </w:r>
      <w:proofErr w:type="gramEnd"/>
      <w:r>
        <w:t xml:space="preserve"> KKK felülvizsgálat elindításáról</w:t>
      </w:r>
    </w:p>
    <w:p w:rsidR="00917CC4" w:rsidRDefault="00917CC4"/>
    <w:p w:rsidR="00287D25" w:rsidRDefault="00917CC4">
      <w:proofErr w:type="gramStart"/>
      <w:r>
        <w:t xml:space="preserve">A konferencia </w:t>
      </w:r>
      <w:proofErr w:type="spellStart"/>
      <w:r>
        <w:t>ö</w:t>
      </w:r>
      <w:r w:rsidR="00287D25">
        <w:t>szehívásának</w:t>
      </w:r>
      <w:proofErr w:type="spellEnd"/>
      <w:r w:rsidR="00287D25">
        <w:t xml:space="preserve"> célja kettős volt:</w:t>
      </w:r>
    </w:p>
    <w:p w:rsidR="00287D25" w:rsidRDefault="00917CC4" w:rsidP="00287D25">
      <w:pPr>
        <w:ind w:left="708"/>
        <w:jc w:val="both"/>
      </w:pPr>
      <w:r>
        <w:t>a</w:t>
      </w:r>
      <w:proofErr w:type="gramEnd"/>
      <w:r>
        <w:t xml:space="preserve">) informálni az MRK szakbizottságait a KKK felülvizsgálat elindításáról, azt ezt megalapozó és körülvevő jogszabályi környezetről, a Magyar Képesítési Keretrendszer bevezetéséről és ennek a </w:t>
      </w:r>
      <w:proofErr w:type="spellStart"/>
      <w:r>
        <w:t>KKK-kra</w:t>
      </w:r>
      <w:proofErr w:type="spellEnd"/>
      <w:r>
        <w:t xml:space="preserve"> vonatkozó következmény</w:t>
      </w:r>
      <w:r w:rsidR="00287D25">
        <w:t>eiről, a folyamat ütemezéséről;</w:t>
      </w:r>
    </w:p>
    <w:p w:rsidR="00287D25" w:rsidRDefault="00917CC4" w:rsidP="00287D25">
      <w:pPr>
        <w:ind w:left="708"/>
        <w:jc w:val="both"/>
      </w:pPr>
      <w:r>
        <w:t>b) bemutatni azt a szakmai kontextust, amelyben a szakok szabályozása dominánsan kimeneti nézőpontúvá válik, a hallgatók által elérendő tanulási eredményekre fókuszál</w:t>
      </w:r>
      <w:r w:rsidR="00287D25">
        <w:t>,</w:t>
      </w:r>
      <w:r>
        <w:t xml:space="preserve"> és elválik a tantervi szabályozástól (ami i</w:t>
      </w:r>
      <w:r w:rsidR="00287D25">
        <w:t>ntézményi hatáskörbe tartozik).</w:t>
      </w:r>
    </w:p>
    <w:p w:rsidR="002F1836" w:rsidRDefault="00917CC4" w:rsidP="00287D25">
      <w:pPr>
        <w:jc w:val="both"/>
      </w:pPr>
      <w:r>
        <w:t>A konferencián sor került még az előkészítő fejlesztések révén kidolgozott támogató és orientáló eszközök bemutatására és a fejlesztő munka során szerzett tapasztalatok ismertetésére. A délutáni szekció</w:t>
      </w:r>
      <w:r w:rsidR="002F1836">
        <w:t xml:space="preserve">üléseken mód nyílt a </w:t>
      </w:r>
      <w:proofErr w:type="spellStart"/>
      <w:r w:rsidR="002F1836">
        <w:t>KKK</w:t>
      </w:r>
      <w:r w:rsidR="00287D25">
        <w:t>-</w:t>
      </w:r>
      <w:r w:rsidR="002F1836">
        <w:t>felülvizsgálat</w:t>
      </w:r>
      <w:proofErr w:type="spellEnd"/>
      <w:r w:rsidR="002F1836">
        <w:t xml:space="preserve"> tech</w:t>
      </w:r>
      <w:r w:rsidR="00287D25">
        <w:t>n</w:t>
      </w:r>
      <w:r w:rsidR="002F1836">
        <w:t>ikai részleteinek, szakterületi ütemezésének egyeztetésére</w:t>
      </w:r>
      <w:r w:rsidR="00D85D10">
        <w:t xml:space="preserve">, az új </w:t>
      </w:r>
      <w:proofErr w:type="spellStart"/>
      <w:r w:rsidR="00D85D10">
        <w:t>KKK</w:t>
      </w:r>
      <w:r w:rsidR="00287D25">
        <w:t>-</w:t>
      </w:r>
      <w:r w:rsidR="00D85D10">
        <w:t>sablon</w:t>
      </w:r>
      <w:proofErr w:type="spellEnd"/>
      <w:r w:rsidR="00D85D10">
        <w:t xml:space="preserve"> és </w:t>
      </w:r>
      <w:proofErr w:type="spellStart"/>
      <w:r w:rsidR="00287D25">
        <w:t>-</w:t>
      </w:r>
      <w:r w:rsidR="00D85D10">
        <w:t>útmutató</w:t>
      </w:r>
      <w:proofErr w:type="spellEnd"/>
      <w:r w:rsidR="00D85D10">
        <w:t xml:space="preserve"> megismerésére és közös értelmezésére</w:t>
      </w:r>
      <w:r w:rsidR="002F1836">
        <w:t>.</w:t>
      </w:r>
    </w:p>
    <w:p w:rsidR="002F1836" w:rsidRDefault="002F1836" w:rsidP="00287D25">
      <w:pPr>
        <w:jc w:val="both"/>
      </w:pPr>
      <w:r>
        <w:t xml:space="preserve">A konferencián többször elhangzott, hogy a KKK felülvizsgálat alkalmat teremt a ciklusos képzési struktúra 2006-2008 között kidolgozott alapképzési és mesterképzési tartalmaiban a képzési gyakorlat során megmutatkozó illeszkedési problémák, egyensúlyi aránytalanságok kezelésére, az alapképzésekben tapasztalható </w:t>
      </w:r>
      <w:r w:rsidR="00287D25">
        <w:t>–</w:t>
      </w:r>
      <w:r>
        <w:t xml:space="preserve"> az utóbbi években egyre többször és több</w:t>
      </w:r>
      <w:r w:rsidR="00287D25">
        <w:t xml:space="preserve"> </w:t>
      </w:r>
      <w:r>
        <w:t>felől jelzett – túlzottan magas szintű vagy túlzó tartalmak és követelmények újragondolására</w:t>
      </w:r>
      <w:r w:rsidR="00287D25">
        <w:t>,</w:t>
      </w:r>
      <w:r>
        <w:t xml:space="preserve"> és az alap- és mesterképzések közötti új viszony létrehozására. Ez kétségtelenül azt igényli, hogy egy-egy alapszak és a hozzá kapcsolódó </w:t>
      </w:r>
      <w:proofErr w:type="gramStart"/>
      <w:r>
        <w:t>mesterszak(</w:t>
      </w:r>
      <w:proofErr w:type="gramEnd"/>
      <w:r>
        <w:t xml:space="preserve">ok) </w:t>
      </w:r>
      <w:proofErr w:type="spellStart"/>
      <w:r>
        <w:t>KKK-it</w:t>
      </w:r>
      <w:proofErr w:type="spellEnd"/>
      <w:r>
        <w:t xml:space="preserve"> együttesen tekintsék át és gondolják újra az érintett intézmények, szakfelelősök.</w:t>
      </w:r>
    </w:p>
    <w:p w:rsidR="00917CC4" w:rsidRDefault="002F1836" w:rsidP="00287D25">
      <w:pPr>
        <w:jc w:val="both"/>
      </w:pPr>
      <w:r>
        <w:lastRenderedPageBreak/>
        <w:t xml:space="preserve">Az alap- és mesterképzések viszonyának újrarendezését igényelheti az a régóta jelzett gond is, hogy az alapképzésekbe belépő, kezdő hallgatók eltérő felkészültségeinek kezelésére, a felsőoktatási tanulmányokra való felkészítésére a jelenlegi alapképzési szakok nem engednek kellő teret, időt. </w:t>
      </w:r>
    </w:p>
    <w:p w:rsidR="002F1836" w:rsidRDefault="002F1836" w:rsidP="00287D25">
      <w:pPr>
        <w:jc w:val="both"/>
      </w:pPr>
      <w:proofErr w:type="gramStart"/>
      <w:r>
        <w:t xml:space="preserve">A </w:t>
      </w:r>
      <w:proofErr w:type="spellStart"/>
      <w:r>
        <w:t>KKK</w:t>
      </w:r>
      <w:r w:rsidR="00287D25">
        <w:t>-</w:t>
      </w:r>
      <w:r>
        <w:t>felülvizsgálat</w:t>
      </w:r>
      <w:proofErr w:type="spellEnd"/>
      <w:r>
        <w:t xml:space="preserve"> lehetőséget </w:t>
      </w:r>
      <w:r w:rsidR="00287D25">
        <w:t>teremt</w:t>
      </w:r>
      <w:r w:rsidR="00287D25">
        <w:t xml:space="preserve"> </w:t>
      </w:r>
      <w:r>
        <w:t>arra is, hogy a korábbi kormányzatok által vállalt</w:t>
      </w:r>
      <w:r w:rsidR="00472ABB">
        <w:t>,</w:t>
      </w:r>
      <w:r>
        <w:t xml:space="preserve"> az Európai </w:t>
      </w:r>
      <w:r w:rsidR="00287D25">
        <w:t>Képesítési Keretrendszerhez és az Európai Felsőoktatási Térség Képesítési K</w:t>
      </w:r>
      <w:r>
        <w:t>eretrendszeréhez történő csatlakozás</w:t>
      </w:r>
      <w:r w:rsidR="00472ABB">
        <w:t>ra való elköteleződésből faka</w:t>
      </w:r>
      <w:r w:rsidR="00287D25">
        <w:t>dó feladatok, amelyek a Magyar K</w:t>
      </w:r>
      <w:r w:rsidR="00472ABB">
        <w:t xml:space="preserve">épesítési </w:t>
      </w:r>
      <w:r w:rsidR="00287D25">
        <w:t>K</w:t>
      </w:r>
      <w:r w:rsidR="00472ABB">
        <w:t>eretrendszer kidolgozásával és bevezetésével kezdődtek, a felsőoktatásban is megvalósuljanak: a képesítések (fokozatok) szabályozása elválik a képzési programok szabályozásától, és míg ez utóbbi még hangsúlyosabban az intézményi aut</w:t>
      </w:r>
      <w:r w:rsidR="00287D25">
        <w:t>o</w:t>
      </w:r>
      <w:r w:rsidR="00472ABB">
        <w:t>nómia körébe kerül, addig az előbbiben megszűnnek a tantervre, tartalomra vonatkozó</w:t>
      </w:r>
      <w:proofErr w:type="gramEnd"/>
      <w:r w:rsidR="00472ABB">
        <w:t xml:space="preserve"> </w:t>
      </w:r>
      <w:proofErr w:type="gramStart"/>
      <w:r w:rsidR="00472ABB">
        <w:t>elemek</w:t>
      </w:r>
      <w:proofErr w:type="gramEnd"/>
      <w:r w:rsidR="00287D25">
        <w:t>,</w:t>
      </w:r>
      <w:r w:rsidR="00472ABB">
        <w:t xml:space="preserve"> és erőteljesebben megjelennek a kimeneti eredmények. A kimenet</w:t>
      </w:r>
      <w:r w:rsidR="00287D25">
        <w:t>i</w:t>
      </w:r>
      <w:r w:rsidR="00472ABB">
        <w:t xml:space="preserve"> szabályozás, a hallgatók által elérendő tanulási eredmények meghatározása hozza a </w:t>
      </w:r>
      <w:proofErr w:type="spellStart"/>
      <w:r w:rsidR="00472ABB">
        <w:t>KKK</w:t>
      </w:r>
      <w:r w:rsidR="00287D25">
        <w:t>-</w:t>
      </w:r>
      <w:r w:rsidR="00472ABB">
        <w:t>felülvizsgálat</w:t>
      </w:r>
      <w:proofErr w:type="spellEnd"/>
      <w:r w:rsidR="00472ABB">
        <w:t xml:space="preserve"> újdonságát. </w:t>
      </w:r>
    </w:p>
    <w:p w:rsidR="00472ABB" w:rsidRDefault="00472ABB" w:rsidP="00287D25">
      <w:pPr>
        <w:jc w:val="both"/>
      </w:pPr>
      <w:r>
        <w:t xml:space="preserve">A konferencia minden résztvevője kézhez kapta azt a szakmai anyagot, illetve két dossziéba összefogott mellékleteit, amelyek a tanulási eredmények alkalmazását támogatják, a KKK felülvizsgálathoz képzési területi orientációs pontként szolgálhatnak. Az ezek kifejlesztésében részt vett oktatók közül néhányan elmondták, hogy a kimenet-felőli gondolkodás, a tanulási eredmények segítségével történő </w:t>
      </w:r>
      <w:proofErr w:type="spellStart"/>
      <w:r w:rsidR="00887BAD">
        <w:t>KKK</w:t>
      </w:r>
      <w:r w:rsidR="00287D25">
        <w:t>-</w:t>
      </w:r>
      <w:r w:rsidR="00887BAD">
        <w:t>kidolgozás</w:t>
      </w:r>
      <w:proofErr w:type="spellEnd"/>
      <w:r w:rsidR="00887BAD">
        <w:t xml:space="preserve"> valójában csoportos tanulási folyamat és önképzés is. A képzési területekre kidolgozott minta-leírásokból sokat lehet tanulni, azok jól segíthetik a szakos </w:t>
      </w:r>
      <w:proofErr w:type="spellStart"/>
      <w:r w:rsidR="00887BAD">
        <w:t>KKK-k</w:t>
      </w:r>
      <w:proofErr w:type="spellEnd"/>
      <w:r w:rsidR="00887BAD">
        <w:t xml:space="preserve"> felülvizsgálatát. Felül kell emelkedni az intézményi sajátosságokon, ugyanakkor szükséges a felsőoktatásra, a képviselt szakterületre irányuló rendszerszerű reflexió is. A tapasztalat azt mutatja, hogy minél sokszínűbb egy-egy, a </w:t>
      </w:r>
      <w:proofErr w:type="spellStart"/>
      <w:r w:rsidR="00887BAD">
        <w:t>KKK-t</w:t>
      </w:r>
      <w:proofErr w:type="spellEnd"/>
      <w:r w:rsidR="00887BAD">
        <w:t xml:space="preserve"> felülvizsgáló, újraíró munkacsoport összetétele, annál jobb lehet a végeredmény: ezért ajánlott minél szélesebb intézményi és külső partneri (szakmai, munkaadói stb.) körből is bevonni </w:t>
      </w:r>
      <w:r w:rsidR="00D85D10">
        <w:t>az adott szakmát, szakmákat képviselő</w:t>
      </w:r>
      <w:r w:rsidR="00887BAD">
        <w:t xml:space="preserve"> szakembereket </w:t>
      </w:r>
      <w:r w:rsidR="00887BAD">
        <w:lastRenderedPageBreak/>
        <w:t xml:space="preserve">a munkába. Az újraírt </w:t>
      </w:r>
      <w:proofErr w:type="spellStart"/>
      <w:r w:rsidR="00887BAD">
        <w:t>KKK-k</w:t>
      </w:r>
      <w:proofErr w:type="spellEnd"/>
      <w:r w:rsidR="00887BAD">
        <w:t xml:space="preserve"> egyik haszna az lehet, hogy elősegíthetik a tanulási eredmények megjelenését a szakok tanterveiben és </w:t>
      </w:r>
      <w:r w:rsidR="00287D25">
        <w:t>a</w:t>
      </w:r>
      <w:r w:rsidR="00887BAD">
        <w:t xml:space="preserve">z oktatói tematikában, ami egy tudatosabb és informáltabb tanítási, tanulási folyamathoz vezethet el. Emellett azonban a képzések, a tantárgyak fejlesztésére is több lehetőséget, tágasabb kereteket biztosíthat, ami </w:t>
      </w:r>
      <w:r w:rsidR="00D85D10">
        <w:t xml:space="preserve">segíthet </w:t>
      </w:r>
      <w:r w:rsidR="00887BAD">
        <w:t>a képzések minőségének javításá</w:t>
      </w:r>
      <w:r w:rsidR="00D85D10">
        <w:t>hoz szükséges tennivalók elvégzésében.</w:t>
      </w:r>
    </w:p>
    <w:p w:rsidR="00D85D10" w:rsidRDefault="00D85D10" w:rsidP="00287D25">
      <w:pPr>
        <w:jc w:val="both"/>
      </w:pPr>
      <w:r>
        <w:t>A délutáni sze</w:t>
      </w:r>
      <w:r w:rsidR="00287D25">
        <w:t>k</w:t>
      </w:r>
      <w:r>
        <w:t xml:space="preserve">ciómunkákról minden szekcióból egy-egy </w:t>
      </w:r>
      <w:r w:rsidR="00287D25">
        <w:t>bizottsági elnök</w:t>
      </w:r>
      <w:r>
        <w:t xml:space="preserve"> számolt be. Mindegyik szekcióban merültek fel technikai, ütemezési és értelmezési kérdések, amelyekre az EMMI jelenlévő mu</w:t>
      </w:r>
      <w:r w:rsidR="00287D25">
        <w:t>n</w:t>
      </w:r>
      <w:r>
        <w:t>katársai jelezték, hogy a KKK sablont és útmutatót pontosítják, egyértelműsítik. Több szekció is jelezte, hogy az új, kimeneti megközelítés az eddig megszokott nézőponthoz képest kihívás</w:t>
      </w:r>
      <w:r w:rsidR="00BF770A">
        <w:t>t jelent</w:t>
      </w:r>
      <w:r>
        <w:t xml:space="preserve">. </w:t>
      </w:r>
      <w:r w:rsidR="00BF770A">
        <w:t>A</w:t>
      </w:r>
      <w:r>
        <w:t xml:space="preserve"> 2006-ban létrehozott konzorciumi munkához hasonlóan kívánnak konszenzusra jutni mind az egymásra épülés vertikális szempontjaiban, mind a szakterülethez tartozó szakok kimeneteinek horizontális összehangolásában.</w:t>
      </w:r>
      <w:r w:rsidR="00BF770A">
        <w:t xml:space="preserve"> A szakma bevonása és a korábbi megegyezések felülvizsgálata és újratárgyalása szükséges. Ehhez az iteratív, többfordulós mu</w:t>
      </w:r>
      <w:r w:rsidR="00295E6D">
        <w:t>n</w:t>
      </w:r>
      <w:r w:rsidR="00BF770A">
        <w:t>kához szűknek vélik az adott időkereteket, ám a szeptember végi</w:t>
      </w:r>
      <w:r w:rsidR="00295E6D">
        <w:t>-</w:t>
      </w:r>
      <w:r w:rsidR="00BF770A">
        <w:t>október eleji határidőt elfogadhatónak és tarthatónak gondolják.</w:t>
      </w:r>
      <w:r w:rsidR="00CA070E">
        <w:t xml:space="preserve">  </w:t>
      </w:r>
    </w:p>
    <w:p w:rsidR="00BF770A" w:rsidRDefault="00BF770A"/>
    <w:p w:rsidR="00BF770A" w:rsidRDefault="00CA070E" w:rsidP="00295E6D">
      <w:pPr>
        <w:jc w:val="both"/>
      </w:pPr>
      <w:r>
        <w:t>A konferencia zárásaként elhangzott, hogy az előkészítő fejlesztésben részt vett, és majd minden intézményben és minden képzési területet képviselő kollégák, akik e kimeneti nézőpont és a tanulási eredmények használatának szakértőivé váltak, bevonhatók a munkába, szívesen nyújtanak segítséget. Elérhetőségeiket az MRK Titkársága megadja. M</w:t>
      </w:r>
      <w:r w:rsidR="00BF770A">
        <w:t>egnyílt az MRK honlapján az a dedikált felület (</w:t>
      </w:r>
      <w:r w:rsidR="00BF770A" w:rsidRPr="00BF770A">
        <w:t>http://www.mrk.hu/kkk-atalakitas/</w:t>
      </w:r>
      <w:r w:rsidR="00BF770A">
        <w:t>)</w:t>
      </w:r>
      <w:bookmarkStart w:id="0" w:name="_GoBack"/>
      <w:bookmarkEnd w:id="0"/>
      <w:r w:rsidR="00BF770A">
        <w:t>, amelyen elérhetők a munkát támogató anyagok, útmutatók, dokumentumok. Az MRK Titkársága jelezte, hogy további részletes tájékoztatást küld szét a szak</w:t>
      </w:r>
      <w:r>
        <w:t xml:space="preserve">bizottságok vezetői számára.  </w:t>
      </w:r>
    </w:p>
    <w:p w:rsidR="00D85D10" w:rsidRDefault="00D85D10"/>
    <w:sectPr w:rsidR="00D85D10" w:rsidSect="004C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167"/>
    <w:multiLevelType w:val="hybridMultilevel"/>
    <w:tmpl w:val="3982A952"/>
    <w:lvl w:ilvl="0" w:tplc="8B3CE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4"/>
    <w:rsid w:val="00287D25"/>
    <w:rsid w:val="00295E6D"/>
    <w:rsid w:val="002F1836"/>
    <w:rsid w:val="00304703"/>
    <w:rsid w:val="00472ABB"/>
    <w:rsid w:val="004C009E"/>
    <w:rsid w:val="00887BAD"/>
    <w:rsid w:val="00917CC4"/>
    <w:rsid w:val="00BF770A"/>
    <w:rsid w:val="00C44277"/>
    <w:rsid w:val="00CA070E"/>
    <w:rsid w:val="00D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45C1-9E3C-4CE7-A2DE-F433C351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BAD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7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derenyia</dc:creator>
  <cp:lastModifiedBy>Orsi</cp:lastModifiedBy>
  <cp:revision>2</cp:revision>
  <dcterms:created xsi:type="dcterms:W3CDTF">2015-06-29T13:00:00Z</dcterms:created>
  <dcterms:modified xsi:type="dcterms:W3CDTF">2015-06-29T13:00:00Z</dcterms:modified>
</cp:coreProperties>
</file>